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7E1" w:rsidRDefault="00AF07E1" w:rsidP="00AF07E1">
      <w:pPr>
        <w:pStyle w:val="Default"/>
        <w:jc w:val="both"/>
        <w:rPr>
          <w:sz w:val="22"/>
          <w:szCs w:val="22"/>
        </w:rPr>
      </w:pPr>
      <w:r>
        <w:rPr>
          <w:b/>
          <w:sz w:val="32"/>
          <w:szCs w:val="32"/>
        </w:rPr>
        <w:t>__</w:t>
      </w:r>
      <w:proofErr w:type="gramStart"/>
      <w:r w:rsidR="00815CE0" w:rsidRPr="00AF07E1">
        <w:rPr>
          <w:b/>
          <w:sz w:val="32"/>
          <w:szCs w:val="32"/>
        </w:rPr>
        <w:t>tétel</w:t>
      </w:r>
      <w:proofErr w:type="gramEnd"/>
      <w:r w:rsidR="00815CE0" w:rsidRPr="00AF07E1">
        <w:rPr>
          <w:b/>
          <w:sz w:val="32"/>
          <w:szCs w:val="32"/>
        </w:rPr>
        <w:t>:</w:t>
      </w:r>
      <w:r w:rsidR="00A10C47" w:rsidRPr="00AF07E1">
        <w:rPr>
          <w:b/>
          <w:sz w:val="32"/>
          <w:szCs w:val="32"/>
        </w:rPr>
        <w:t xml:space="preserve"> </w:t>
      </w:r>
      <w:bookmarkStart w:id="0" w:name="_GoBack"/>
      <w:r w:rsidRPr="00AF07E1">
        <w:rPr>
          <w:b/>
          <w:szCs w:val="22"/>
        </w:rPr>
        <w:t>Tájékoztató és véleményközlő műfajok</w:t>
      </w:r>
      <w:r w:rsidRPr="00AF07E1">
        <w:rPr>
          <w:b/>
          <w:szCs w:val="22"/>
        </w:rPr>
        <w:t xml:space="preserve"> a tömegkommunikációban</w:t>
      </w:r>
      <w:bookmarkEnd w:id="0"/>
      <w:r w:rsidRPr="00AF07E1">
        <w:rPr>
          <w:szCs w:val="22"/>
        </w:rPr>
        <w:t xml:space="preserve"> </w:t>
      </w:r>
    </w:p>
    <w:p w:rsidR="005F163C" w:rsidRPr="005F163C" w:rsidRDefault="005F163C" w:rsidP="00AF07E1">
      <w:pPr>
        <w:ind w:left="284"/>
      </w:pPr>
    </w:p>
    <w:p w:rsidR="005F163C" w:rsidRDefault="005F163C" w:rsidP="005F163C">
      <w:pPr>
        <w:pStyle w:val="Listaszerbekezds"/>
        <w:rPr>
          <w:b/>
          <w:sz w:val="32"/>
          <w:szCs w:val="32"/>
        </w:rPr>
      </w:pPr>
    </w:p>
    <w:p w:rsidR="000044AC" w:rsidRDefault="005F163C" w:rsidP="00616944">
      <w:pPr>
        <w:pStyle w:val="Listaszerbekezds"/>
        <w:ind w:left="0"/>
        <w:rPr>
          <w:szCs w:val="24"/>
        </w:rPr>
      </w:pPr>
      <w:r w:rsidRPr="005F163C">
        <w:rPr>
          <w:szCs w:val="24"/>
        </w:rPr>
        <w:t>A</w:t>
      </w:r>
      <w:r>
        <w:rPr>
          <w:szCs w:val="24"/>
        </w:rPr>
        <w:t xml:space="preserve"> sajtó nem csak azt befolyásolja, hogy mit gondolunk a világról, hanem azt is, hogy hogyan beszélünk. A sajtóban használt nyelv és divatos kifejezések gyorsan terjednek, és széles tömegek érik el ezeket a médiumokat.</w:t>
      </w:r>
    </w:p>
    <w:p w:rsidR="005F163C" w:rsidRDefault="005F163C" w:rsidP="00616944">
      <w:pPr>
        <w:pStyle w:val="Listaszerbekezds"/>
        <w:ind w:left="0" w:firstLine="720"/>
        <w:rPr>
          <w:szCs w:val="24"/>
        </w:rPr>
      </w:pPr>
      <w:r>
        <w:rPr>
          <w:szCs w:val="24"/>
        </w:rPr>
        <w:tab/>
        <w:t xml:space="preserve">A sajtóban többféle műfajjal találkozhatunk. Ezek egy része tényközlő, tájékoztató jellegű, és vannak véleményközlő cikkek is. </w:t>
      </w:r>
    </w:p>
    <w:p w:rsidR="00046305" w:rsidRDefault="00046305" w:rsidP="00046305">
      <w:pPr>
        <w:pStyle w:val="Listaszerbekezds"/>
        <w:ind w:hanging="720"/>
        <w:rPr>
          <w:szCs w:val="24"/>
        </w:rPr>
      </w:pPr>
      <w:r w:rsidRPr="00046305">
        <w:rPr>
          <w:b/>
          <w:szCs w:val="24"/>
        </w:rPr>
        <w:t>A tömegkommunikáció funkciói</w:t>
      </w:r>
      <w:r>
        <w:rPr>
          <w:szCs w:val="24"/>
        </w:rPr>
        <w:t xml:space="preserve">: </w:t>
      </w:r>
      <w:r w:rsidRPr="00046305">
        <w:rPr>
          <w:szCs w:val="24"/>
        </w:rPr>
        <w:t>1. információs</w:t>
      </w:r>
      <w:r>
        <w:rPr>
          <w:szCs w:val="24"/>
        </w:rPr>
        <w:t xml:space="preserve">, </w:t>
      </w:r>
      <w:r w:rsidRPr="00046305">
        <w:rPr>
          <w:szCs w:val="24"/>
        </w:rPr>
        <w:t>2. szórakoztató</w:t>
      </w:r>
      <w:r>
        <w:rPr>
          <w:szCs w:val="24"/>
        </w:rPr>
        <w:t xml:space="preserve">, </w:t>
      </w:r>
      <w:r w:rsidRPr="00046305">
        <w:rPr>
          <w:szCs w:val="24"/>
        </w:rPr>
        <w:t>3. rábeszélő</w:t>
      </w:r>
      <w:r>
        <w:rPr>
          <w:szCs w:val="24"/>
        </w:rPr>
        <w:t xml:space="preserve">, </w:t>
      </w:r>
      <w:r w:rsidRPr="00046305">
        <w:rPr>
          <w:szCs w:val="24"/>
        </w:rPr>
        <w:t>4. kultúraközvetítő</w:t>
      </w:r>
    </w:p>
    <w:p w:rsidR="005F163C" w:rsidRPr="00384C35" w:rsidRDefault="005F163C" w:rsidP="005F163C">
      <w:pPr>
        <w:pStyle w:val="Listaszerbekezds"/>
        <w:rPr>
          <w:b/>
          <w:szCs w:val="24"/>
        </w:rPr>
      </w:pPr>
      <w:r>
        <w:rPr>
          <w:szCs w:val="24"/>
        </w:rPr>
        <w:tab/>
      </w:r>
      <w:r w:rsidRPr="00384C35">
        <w:rPr>
          <w:b/>
          <w:szCs w:val="24"/>
        </w:rPr>
        <w:t>A tényközlő műfajok</w:t>
      </w:r>
    </w:p>
    <w:p w:rsidR="00815CE0" w:rsidRPr="00616944" w:rsidRDefault="005F163C" w:rsidP="00815CE0">
      <w:pPr>
        <w:rPr>
          <w:b/>
        </w:rPr>
      </w:pPr>
      <w:r>
        <w:tab/>
      </w:r>
      <w:r w:rsidRPr="00616944">
        <w:rPr>
          <w:b/>
        </w:rPr>
        <w:t>A hír</w:t>
      </w:r>
    </w:p>
    <w:p w:rsidR="005F163C" w:rsidRDefault="005F163C" w:rsidP="00815CE0">
      <w:r>
        <w:tab/>
      </w:r>
      <w:r>
        <w:tab/>
        <w:t xml:space="preserve">Hírnek az olyan aktuális újdonságot tartalmazó információkat nevezzük, ami sokakat érdekelhet és sokak életében változást hozhat. A hír a leglényegesebb információkra szorítkozik: mi történt? kivel történt? mikor történt? hol történt? miért történt? hogyan történt. Az objektivitásra törekszik, nem fűz kommentárt vagy véleményt a hírekhez. </w:t>
      </w:r>
    </w:p>
    <w:p w:rsidR="005F163C" w:rsidRDefault="005F163C" w:rsidP="00815CE0"/>
    <w:p w:rsidR="005F163C" w:rsidRPr="00616944" w:rsidRDefault="005F163C" w:rsidP="00616944">
      <w:pPr>
        <w:ind w:firstLine="708"/>
        <w:rPr>
          <w:b/>
        </w:rPr>
      </w:pPr>
      <w:r w:rsidRPr="00616944">
        <w:rPr>
          <w:b/>
        </w:rPr>
        <w:t>Hírmagyarázat</w:t>
      </w:r>
    </w:p>
    <w:p w:rsidR="005F163C" w:rsidRDefault="005F163C" w:rsidP="00815CE0">
      <w:r>
        <w:tab/>
      </w:r>
      <w:r w:rsidR="000613D5">
        <w:tab/>
      </w:r>
      <w:r>
        <w:t>A hír hátterét bemutató rövid tájékoztatás, amely az olvasók számára bemutatja az előzményeket és azoka</w:t>
      </w:r>
      <w:r w:rsidR="000613D5">
        <w:t>t a fontos információkat, amelyek segítségével könnyebb megérteni az esemény összefüggéseit.</w:t>
      </w:r>
    </w:p>
    <w:p w:rsidR="000613D5" w:rsidRPr="00616944" w:rsidRDefault="000613D5" w:rsidP="000613D5">
      <w:pPr>
        <w:ind w:firstLine="708"/>
        <w:rPr>
          <w:b/>
        </w:rPr>
      </w:pPr>
      <w:r w:rsidRPr="00616944">
        <w:rPr>
          <w:b/>
        </w:rPr>
        <w:t>A tudósítás</w:t>
      </w:r>
    </w:p>
    <w:p w:rsidR="00815CE0" w:rsidRDefault="000613D5" w:rsidP="00815CE0">
      <w:r>
        <w:tab/>
      </w:r>
      <w:r>
        <w:tab/>
        <w:t>A hírhez hasonló, de nem személytelen, az újságíró hitelesíti az általa továbbított hírt. Az újságíró az esemény helyszínéről tudósít, azonban itt is az objektivitásra kell törekedni.</w:t>
      </w:r>
    </w:p>
    <w:p w:rsidR="000613D5" w:rsidRPr="00616944" w:rsidRDefault="000613D5" w:rsidP="00815CE0">
      <w:pPr>
        <w:rPr>
          <w:b/>
        </w:rPr>
      </w:pPr>
      <w:r>
        <w:tab/>
      </w:r>
      <w:r w:rsidRPr="00616944">
        <w:rPr>
          <w:b/>
        </w:rPr>
        <w:t>Az interjú</w:t>
      </w:r>
    </w:p>
    <w:p w:rsidR="000613D5" w:rsidRDefault="000613D5" w:rsidP="00815CE0">
      <w:r>
        <w:tab/>
      </w:r>
      <w:r>
        <w:tab/>
        <w:t>Az újságíró és az interjúalany közötti párbeszéd, melyből az olvasó/hallgató fontos információkhoz juthat.</w:t>
      </w:r>
    </w:p>
    <w:p w:rsidR="000613D5" w:rsidRPr="00616944" w:rsidRDefault="000613D5" w:rsidP="00815CE0">
      <w:pPr>
        <w:rPr>
          <w:b/>
        </w:rPr>
      </w:pPr>
      <w:r w:rsidRPr="00616944">
        <w:rPr>
          <w:b/>
        </w:rPr>
        <w:tab/>
        <w:t>A riport</w:t>
      </w:r>
    </w:p>
    <w:p w:rsidR="000613D5" w:rsidRDefault="000613D5" w:rsidP="00815CE0">
      <w:r>
        <w:tab/>
      </w:r>
      <w:r>
        <w:tab/>
        <w:t xml:space="preserve">A riport megpróbálja valósághűen visszaadni az eseményeket. A riporter aktív részese az eseményeknek, a személyesség különbözteti meg a többi </w:t>
      </w:r>
      <w:r w:rsidR="001D53AB">
        <w:t>hírközlő</w:t>
      </w:r>
      <w:r>
        <w:t xml:space="preserve"> műfajtól.</w:t>
      </w:r>
    </w:p>
    <w:p w:rsidR="000613D5" w:rsidRPr="00046305" w:rsidRDefault="000613D5" w:rsidP="00815CE0">
      <w:pPr>
        <w:rPr>
          <w:b/>
        </w:rPr>
      </w:pPr>
      <w:r w:rsidRPr="00384C35">
        <w:rPr>
          <w:b/>
        </w:rPr>
        <w:t>Véleményközlő műfajok</w:t>
      </w:r>
    </w:p>
    <w:p w:rsidR="000613D5" w:rsidRPr="00616944" w:rsidRDefault="000613D5" w:rsidP="00815CE0">
      <w:pPr>
        <w:rPr>
          <w:b/>
        </w:rPr>
      </w:pPr>
      <w:r>
        <w:tab/>
      </w:r>
      <w:r w:rsidRPr="00616944">
        <w:rPr>
          <w:b/>
        </w:rPr>
        <w:t>Kommentár, vezércikk</w:t>
      </w:r>
    </w:p>
    <w:p w:rsidR="000613D5" w:rsidRDefault="000613D5" w:rsidP="00815CE0">
      <w:r>
        <w:tab/>
      </w:r>
      <w:r>
        <w:tab/>
        <w:t>Itt az újságíró egy adott témáról állást foglal, megvilágítja annak fontosságát. A tények és az adatok között összefüggést keres</w:t>
      </w:r>
      <w:r w:rsidR="005768C8">
        <w:t xml:space="preserve">. Az érvelés eszközeivel bizonyítja igazságát, és világos következtetést von le. </w:t>
      </w:r>
    </w:p>
    <w:p w:rsidR="005768C8" w:rsidRDefault="005768C8" w:rsidP="00815CE0">
      <w:r>
        <w:tab/>
      </w:r>
      <w:r>
        <w:tab/>
        <w:t>A vezércikk a médium álláspontját tartalmazza, ezért gyakran nem tartalmaz aláírást. Sokszor több cikk is foglalkozik az adott médiumban a vezércikk témájával. A z újságok címoldalán szokott szerepelni.</w:t>
      </w:r>
    </w:p>
    <w:p w:rsidR="005768C8" w:rsidRDefault="005768C8" w:rsidP="00815CE0"/>
    <w:p w:rsidR="005768C8" w:rsidRPr="00616944" w:rsidRDefault="005768C8" w:rsidP="00815CE0">
      <w:pPr>
        <w:rPr>
          <w:b/>
        </w:rPr>
      </w:pPr>
      <w:r>
        <w:tab/>
      </w:r>
      <w:r w:rsidRPr="00616944">
        <w:rPr>
          <w:b/>
        </w:rPr>
        <w:t>Kritika</w:t>
      </w:r>
    </w:p>
    <w:p w:rsidR="005768C8" w:rsidRDefault="005768C8" w:rsidP="00815CE0">
      <w:r>
        <w:tab/>
      </w:r>
      <w:r>
        <w:tab/>
        <w:t>Bírálat. Egy művészeti alkotásról szóló vélemény. Nem lehet burkolt reklám, egyaránt elvárás a szakmai minőség, és az igényes nyelvezet.</w:t>
      </w:r>
    </w:p>
    <w:p w:rsidR="005768C8" w:rsidRDefault="005768C8" w:rsidP="00815CE0"/>
    <w:p w:rsidR="005768C8" w:rsidRPr="00616944" w:rsidRDefault="005768C8" w:rsidP="00815CE0">
      <w:pPr>
        <w:rPr>
          <w:b/>
        </w:rPr>
      </w:pPr>
      <w:r>
        <w:tab/>
      </w:r>
      <w:r w:rsidRPr="00616944">
        <w:rPr>
          <w:b/>
        </w:rPr>
        <w:t>Esszé</w:t>
      </w:r>
      <w:r w:rsidRPr="00616944">
        <w:rPr>
          <w:b/>
        </w:rPr>
        <w:tab/>
      </w:r>
    </w:p>
    <w:p w:rsidR="00815CE0" w:rsidRDefault="005768C8" w:rsidP="005768C8">
      <w:r>
        <w:tab/>
      </w:r>
      <w:r>
        <w:tab/>
        <w:t>A tudományos értekezéshez hasonló, ám ebben megjelenik az író személyisége, stílusa is. A nagyközönséghez szól</w:t>
      </w:r>
      <w:r w:rsidR="009635B2">
        <w:t>, gyakran irodalmi igényességű.</w:t>
      </w:r>
      <w:r w:rsidR="00815CE0">
        <w:br w:type="page"/>
      </w:r>
    </w:p>
    <w:p w:rsidR="00815CE0" w:rsidRPr="00AF07E1" w:rsidRDefault="00815CE0" w:rsidP="00815CE0"/>
    <w:p w:rsidR="00815CE0" w:rsidRDefault="00815CE0" w:rsidP="00815CE0">
      <w:r>
        <w:t>Feladatok:</w:t>
      </w:r>
    </w:p>
    <w:p w:rsidR="0064748A" w:rsidRDefault="0064748A" w:rsidP="00815CE0">
      <w:pPr>
        <w:rPr>
          <w:rFonts w:ascii="Arial" w:hAnsi="Arial" w:cs="Arial"/>
          <w:color w:val="0C3352"/>
          <w:sz w:val="20"/>
          <w:szCs w:val="20"/>
          <w:shd w:val="clear" w:color="auto" w:fill="FFFFFF"/>
        </w:rPr>
      </w:pPr>
    </w:p>
    <w:p w:rsidR="00DA2A9D" w:rsidRPr="00AF07E1" w:rsidRDefault="0064748A" w:rsidP="00815CE0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AF07E1">
        <w:rPr>
          <w:rFonts w:ascii="Arial" w:hAnsi="Arial" w:cs="Arial"/>
          <w:sz w:val="26"/>
          <w:szCs w:val="26"/>
          <w:shd w:val="clear" w:color="auto" w:fill="FFFFFF"/>
        </w:rPr>
        <w:t xml:space="preserve">„A magyar naiv művészek kecskeméti múzeumának gyűjteményéből nyílt kiállítás </w:t>
      </w:r>
      <w:proofErr w:type="gramStart"/>
      <w:r w:rsidRPr="00AF07E1">
        <w:rPr>
          <w:rFonts w:ascii="Arial" w:hAnsi="Arial" w:cs="Arial"/>
          <w:sz w:val="26"/>
          <w:szCs w:val="26"/>
          <w:shd w:val="clear" w:color="auto" w:fill="FFFFFF"/>
        </w:rPr>
        <w:t>csütörtökön</w:t>
      </w:r>
      <w:proofErr w:type="gramEnd"/>
      <w:r w:rsidRPr="00AF07E1">
        <w:rPr>
          <w:rFonts w:ascii="Arial" w:hAnsi="Arial" w:cs="Arial"/>
          <w:sz w:val="26"/>
          <w:szCs w:val="26"/>
          <w:shd w:val="clear" w:color="auto" w:fill="FFFFFF"/>
        </w:rPr>
        <w:t xml:space="preserve"> Zalaegerszegen a művelődési központban. Az érdeklődők november 16-áig csaknem 40 festményt és 10 fából készült szobrot láthatnak, amelyek többsége a hajdani paraszti életet idézi fel.”</w:t>
      </w:r>
    </w:p>
    <w:p w:rsidR="0064748A" w:rsidRPr="00AF07E1" w:rsidRDefault="0064748A" w:rsidP="00815CE0">
      <w:pPr>
        <w:rPr>
          <w:rFonts w:ascii="Arial" w:hAnsi="Arial" w:cs="Arial"/>
          <w:sz w:val="26"/>
          <w:szCs w:val="26"/>
          <w:shd w:val="clear" w:color="auto" w:fill="FFFFFF"/>
        </w:rPr>
      </w:pPr>
    </w:p>
    <w:p w:rsidR="0064748A" w:rsidRPr="00AF07E1" w:rsidRDefault="0064748A" w:rsidP="00815CE0">
      <w:pPr>
        <w:rPr>
          <w:rFonts w:ascii="Arial" w:hAnsi="Arial" w:cs="Arial"/>
          <w:b/>
          <w:sz w:val="26"/>
          <w:szCs w:val="26"/>
          <w:shd w:val="clear" w:color="auto" w:fill="FFFFFF"/>
        </w:rPr>
      </w:pPr>
      <w:r w:rsidRPr="00AF07E1">
        <w:rPr>
          <w:rFonts w:ascii="Arial" w:hAnsi="Arial" w:cs="Arial"/>
          <w:b/>
          <w:sz w:val="26"/>
          <w:szCs w:val="26"/>
          <w:shd w:val="clear" w:color="auto" w:fill="FFFFFF"/>
        </w:rPr>
        <w:t xml:space="preserve">A </w:t>
      </w:r>
      <w:r w:rsidR="002F146A" w:rsidRPr="00AF07E1">
        <w:rPr>
          <w:rFonts w:ascii="Arial" w:hAnsi="Arial" w:cs="Arial"/>
          <w:b/>
          <w:sz w:val="26"/>
          <w:szCs w:val="26"/>
          <w:shd w:val="clear" w:color="auto" w:fill="FFFFFF"/>
        </w:rPr>
        <w:t>cikk segítségével mutasd be a hír műfaj sajátosságait!</w:t>
      </w:r>
    </w:p>
    <w:p w:rsidR="002F146A" w:rsidRPr="00AF07E1" w:rsidRDefault="002F146A" w:rsidP="00815CE0">
      <w:pPr>
        <w:rPr>
          <w:rFonts w:ascii="Arial" w:hAnsi="Arial" w:cs="Arial"/>
          <w:b/>
          <w:i/>
          <w:sz w:val="26"/>
          <w:szCs w:val="26"/>
          <w:shd w:val="clear" w:color="auto" w:fill="FFFFFF"/>
        </w:rPr>
      </w:pPr>
    </w:p>
    <w:p w:rsidR="00C709FB" w:rsidRPr="00AF07E1" w:rsidRDefault="002F146A" w:rsidP="002F146A">
      <w:pPr>
        <w:rPr>
          <w:i/>
        </w:rPr>
      </w:pPr>
      <w:r w:rsidRPr="00AF07E1">
        <w:rPr>
          <w:i/>
        </w:rPr>
        <w:t xml:space="preserve">A hír a leglényegesebb információkra szorítkozik: </w:t>
      </w:r>
    </w:p>
    <w:p w:rsidR="00C709FB" w:rsidRPr="00AF07E1" w:rsidRDefault="00C709FB" w:rsidP="002F146A">
      <w:pPr>
        <w:rPr>
          <w:i/>
        </w:rPr>
      </w:pPr>
      <w:proofErr w:type="gramStart"/>
      <w:r w:rsidRPr="00AF07E1">
        <w:rPr>
          <w:i/>
        </w:rPr>
        <w:t>mi</w:t>
      </w:r>
      <w:proofErr w:type="gramEnd"/>
      <w:r w:rsidRPr="00AF07E1">
        <w:rPr>
          <w:i/>
        </w:rPr>
        <w:t xml:space="preserve">? </w:t>
      </w:r>
      <w:proofErr w:type="gramStart"/>
      <w:r w:rsidRPr="00AF07E1">
        <w:rPr>
          <w:i/>
        </w:rPr>
        <w:t>magyar</w:t>
      </w:r>
      <w:proofErr w:type="gramEnd"/>
      <w:r w:rsidRPr="00AF07E1">
        <w:rPr>
          <w:i/>
        </w:rPr>
        <w:t xml:space="preserve"> naiv művészek kiállítása, 40 festmény, 10 szobor</w:t>
      </w:r>
    </w:p>
    <w:p w:rsidR="00C709FB" w:rsidRPr="00AF07E1" w:rsidRDefault="002F146A" w:rsidP="002F146A">
      <w:pPr>
        <w:rPr>
          <w:i/>
        </w:rPr>
      </w:pPr>
      <w:proofErr w:type="gramStart"/>
      <w:r w:rsidRPr="00AF07E1">
        <w:rPr>
          <w:i/>
        </w:rPr>
        <w:t>mikor</w:t>
      </w:r>
      <w:proofErr w:type="gramEnd"/>
      <w:r w:rsidRPr="00AF07E1">
        <w:rPr>
          <w:i/>
        </w:rPr>
        <w:t xml:space="preserve">? </w:t>
      </w:r>
      <w:proofErr w:type="gramStart"/>
      <w:r w:rsidR="00C709FB" w:rsidRPr="00AF07E1">
        <w:rPr>
          <w:i/>
        </w:rPr>
        <w:t>a</w:t>
      </w:r>
      <w:proofErr w:type="gramEnd"/>
      <w:r w:rsidR="00C709FB" w:rsidRPr="00AF07E1">
        <w:rPr>
          <w:i/>
        </w:rPr>
        <w:t xml:space="preserve"> cikk megjelenését követő csütörtöktől november 16-áig</w:t>
      </w:r>
    </w:p>
    <w:p w:rsidR="00C709FB" w:rsidRPr="00AF07E1" w:rsidRDefault="002F146A" w:rsidP="002F146A">
      <w:pPr>
        <w:rPr>
          <w:i/>
        </w:rPr>
      </w:pPr>
      <w:proofErr w:type="gramStart"/>
      <w:r w:rsidRPr="00AF07E1">
        <w:rPr>
          <w:i/>
        </w:rPr>
        <w:t>hol</w:t>
      </w:r>
      <w:proofErr w:type="gramEnd"/>
      <w:r w:rsidRPr="00AF07E1">
        <w:rPr>
          <w:i/>
        </w:rPr>
        <w:t xml:space="preserve">? </w:t>
      </w:r>
      <w:r w:rsidR="00C709FB" w:rsidRPr="00AF07E1">
        <w:rPr>
          <w:i/>
        </w:rPr>
        <w:t>Zalaegerszeg művelődési központjában</w:t>
      </w:r>
    </w:p>
    <w:p w:rsidR="002F146A" w:rsidRPr="00AF07E1" w:rsidRDefault="002F146A" w:rsidP="002F146A">
      <w:pPr>
        <w:rPr>
          <w:i/>
        </w:rPr>
      </w:pPr>
      <w:r w:rsidRPr="00AF07E1">
        <w:rPr>
          <w:i/>
        </w:rPr>
        <w:t xml:space="preserve"> Az objektivitásra törekszik, nem fűz kommentárt vagy véleményt a hírekhez. </w:t>
      </w:r>
    </w:p>
    <w:p w:rsidR="002F146A" w:rsidRPr="00AF07E1" w:rsidRDefault="002F146A" w:rsidP="00815CE0">
      <w:pPr>
        <w:rPr>
          <w:sz w:val="26"/>
          <w:szCs w:val="26"/>
        </w:rPr>
      </w:pPr>
    </w:p>
    <w:sectPr w:rsidR="002F146A" w:rsidRPr="00AF07E1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CAC"/>
    <w:multiLevelType w:val="hybridMultilevel"/>
    <w:tmpl w:val="2E9EB136"/>
    <w:lvl w:ilvl="0" w:tplc="5F1E9484">
      <w:start w:val="9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30406"/>
    <w:multiLevelType w:val="hybridMultilevel"/>
    <w:tmpl w:val="E8A23756"/>
    <w:lvl w:ilvl="0" w:tplc="2EBC43FE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46305"/>
    <w:rsid w:val="000613D5"/>
    <w:rsid w:val="0019407E"/>
    <w:rsid w:val="001D53AB"/>
    <w:rsid w:val="0025078D"/>
    <w:rsid w:val="002E0F7E"/>
    <w:rsid w:val="002F146A"/>
    <w:rsid w:val="00313597"/>
    <w:rsid w:val="00317555"/>
    <w:rsid w:val="00384C35"/>
    <w:rsid w:val="003B3E67"/>
    <w:rsid w:val="004108D1"/>
    <w:rsid w:val="004274E3"/>
    <w:rsid w:val="004E1777"/>
    <w:rsid w:val="004E4F0B"/>
    <w:rsid w:val="004E64D4"/>
    <w:rsid w:val="005768C8"/>
    <w:rsid w:val="005E446F"/>
    <w:rsid w:val="005F163C"/>
    <w:rsid w:val="0060240A"/>
    <w:rsid w:val="00616944"/>
    <w:rsid w:val="0064748A"/>
    <w:rsid w:val="0069304C"/>
    <w:rsid w:val="007E4C62"/>
    <w:rsid w:val="00815CE0"/>
    <w:rsid w:val="00837BC1"/>
    <w:rsid w:val="008A6BE7"/>
    <w:rsid w:val="008E3393"/>
    <w:rsid w:val="009635B2"/>
    <w:rsid w:val="00A10C47"/>
    <w:rsid w:val="00A3733D"/>
    <w:rsid w:val="00AF07E1"/>
    <w:rsid w:val="00BC0197"/>
    <w:rsid w:val="00BD48AC"/>
    <w:rsid w:val="00C709FB"/>
    <w:rsid w:val="00C93138"/>
    <w:rsid w:val="00DA2A9D"/>
    <w:rsid w:val="00DF262F"/>
    <w:rsid w:val="00E575B5"/>
    <w:rsid w:val="00F364E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C6D1"/>
  <w15:docId w15:val="{6C22A44A-73FF-43EC-9E1C-91FEA4D3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07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2018-05-15T21:19:00Z</dcterms:created>
  <dcterms:modified xsi:type="dcterms:W3CDTF">2018-05-15T21:19:00Z</dcterms:modified>
</cp:coreProperties>
</file>